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Arial" w:cs="Arial" w:eastAsia="Arial" w:hAnsi="Arial"/>
          <w:b w:val="1"/>
          <w:color w:val="222222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sz w:val="36"/>
              <w:szCs w:val="36"/>
              <w:rtl w:val="0"/>
            </w:rPr>
            <w:t xml:space="preserve">文化總會 2025「Fountain Day ── 嘉義篇」</w:t>
          </w:r>
        </w:sdtContent>
      </w:sdt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Arial" w:cs="Arial" w:eastAsia="Arial" w:hAnsi="Arial"/>
          <w:b w:val="1"/>
          <w:color w:val="222222"/>
          <w:sz w:val="36"/>
          <w:szCs w:val="36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sz w:val="36"/>
              <w:szCs w:val="36"/>
              <w:rtl w:val="0"/>
            </w:rPr>
            <w:t xml:space="preserve">活動報名簡章</w:t>
          </w:r>
        </w:sdtContent>
      </w:sdt>
    </w:p>
    <w:p w:rsidR="00000000" w:rsidDel="00000000" w:rsidP="00000000" w:rsidRDefault="00000000" w:rsidRPr="00000000" w14:paraId="00000003">
      <w:pPr>
        <w:widowControl w:val="1"/>
        <w:spacing w:after="80" w:before="240" w:line="480" w:lineRule="auto"/>
        <w:jc w:val="both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rtl w:val="0"/>
            </w:rPr>
            <w:t xml:space="preserve">一、活動宗旨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別懷疑，這是不一樣的歷史文化活動、不一樣的「Fountain Day」！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76" w:lineRule="auto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不用玩團康，不用分組寫專題報告，放下手機擺脫 google 搜尋，</w:t>
            <w:br w:type="textWrapping"/>
            <w:t xml:space="preserve">「Fountain Day」帶你一起聽故事，走入歷史場景，探索日常生活。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76" w:lineRule="auto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歷史，其實是一篇篇活著的故事。藉由「Fountain Day」，我們想告訴你，這棟日常出入的建築、那個耳聞已久的街區、這個團體或個人，都正積累著故事，歷史不只是教科書上的資訊，而是人如何生活的過程。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此時此刻的你，屬於歷史的一部分，更有著未來的無限可能；邀請你參與</w:t>
            <w:br w:type="textWrapping"/>
            <w:t xml:space="preserve">「Fountain Day」，搭起今時與過去相連的橋梁，創造屬於你的嶄新篇章！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jc w:val="both"/>
        <w:rPr>
          <w:rFonts w:ascii="Arial" w:cs="Arial" w:eastAsia="Arial" w:hAnsi="Arial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80" w:before="240" w:line="480" w:lineRule="auto"/>
        <w:jc w:val="both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二、單位資訊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360" w:lineRule="auto"/>
        <w:jc w:val="both"/>
        <w:rPr>
          <w:rFonts w:ascii="Arial" w:cs="Arial" w:eastAsia="Arial" w:hAnsi="Arial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white"/>
              <w:rtl w:val="0"/>
            </w:rPr>
            <w:t xml:space="preserve">主辦單位｜文化總會、Fountain 新活水</w:t>
          </w:r>
        </w:sdtContent>
      </w:sdt>
    </w:p>
    <w:p w:rsidR="00000000" w:rsidDel="00000000" w:rsidP="00000000" w:rsidRDefault="00000000" w:rsidRPr="00000000" w14:paraId="0000000E">
      <w:pPr>
        <w:widowControl w:val="1"/>
        <w:spacing w:line="276" w:lineRule="auto"/>
        <w:jc w:val="both"/>
        <w:rPr>
          <w:rFonts w:ascii="Arial" w:cs="Arial" w:eastAsia="Arial" w:hAnsi="Arial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white"/>
              <w:rtl w:val="0"/>
            </w:rPr>
            <w:t xml:space="preserve">特別感謝｜臺灣企銀、台北仁濟院</w:t>
          </w:r>
        </w:sdtContent>
      </w:sdt>
    </w:p>
    <w:p w:rsidR="00000000" w:rsidDel="00000000" w:rsidP="00000000" w:rsidRDefault="00000000" w:rsidRPr="00000000" w14:paraId="0000000F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80" w:before="240" w:line="480" w:lineRule="auto"/>
        <w:jc w:val="both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三、招生對象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15歲至25歲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(2000 / 01 / 01後、2010 / 12 / 31前出生者)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，全國高中職、大專院校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，持有有效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在學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證明之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學生（不含碩、博士生）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highlight w:val="white"/>
              <w:rtl w:val="0"/>
            </w:rPr>
            <w:t xml:space="preserve">，對歷史、文化議題有興趣者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，招生名額預計為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40名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四、活動簡介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今年適逢畫家陳澄波 130 年冥誕，活水營跨過濁水溪、前進嘉南平原，要親身體會北回歸線、季風與黑潮交會之處，重新描繪腳下踩的土地。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rPr>
          <w:rFonts w:ascii="Arial" w:cs="Arial" w:eastAsia="Arial" w:hAnsi="Arial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嘉義原隸屬於台南，直至日治時期，隨著環島鐵路開通，製糖和伐木業發達，才帶動嘉義地區的繁榮。這座百年小城，藏有臺灣三大外來熱帶樹木園，挺進甲子園的黃金陣容，還有前輩藝術家留下的人文風景。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>
          <w:rFonts w:ascii="Arial" w:cs="Arial" w:eastAsia="Arial" w:hAnsi="Arial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走過萬華、鹽埕、北投、宜蘭還有基隆，這次將在台語使用比例最高的城市，邀請大家回望我們的歷史，思考自己從哪裡來、又能走向何方。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2"/>
          <w:szCs w:val="22"/>
          <w:rtl w:val="0"/>
        </w:rPr>
        <w:t xml:space="preserve">Ⅰ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2"/>
              <w:szCs w:val="22"/>
              <w:rtl w:val="0"/>
            </w:rPr>
            <w:t xml:space="preserve"> 對談：來阮嘉練仙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rPr>
          <w:rFonts w:ascii="Arial" w:cs="Arial" w:eastAsia="Arial" w:hAnsi="Arial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邀請嘉義本地人，與不同領域藝術家進行對談，主題橫跨劇場、音樂、影像中的台語與在地故事創作。探索我們的「台味」，分享使用母語創作的多樣可能。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2"/>
          <w:szCs w:val="22"/>
          <w:rtl w:val="0"/>
        </w:rPr>
        <w:t xml:space="preserve">Ⅱ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2"/>
              <w:szCs w:val="22"/>
              <w:highlight w:val="white"/>
              <w:rtl w:val="0"/>
            </w:rPr>
            <w:t xml:space="preserve">走揣</w:t>
          </w:r>
        </w:sdtContent>
      </w:sdt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2"/>
              <w:szCs w:val="22"/>
              <w:rtl w:val="0"/>
            </w:rPr>
            <w:t xml:space="preserve">：公園尋畫記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rPr>
          <w:rFonts w:ascii="Arial" w:cs="Arial" w:eastAsia="Arial" w:hAnsi="Arial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走進陳澄波眼中的嘉義公園，一場找尋的旅程。畫裡的他，靜靜觀察世界，也默默留下自己。我們也一樣，在生活中經歷自然與都市、快樂與不安、興奮與恐懼。走一走，找一找，或許在某個轉角，遇見那個散落或盛開的自己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2"/>
          <w:szCs w:val="22"/>
          <w:rtl w:val="0"/>
        </w:rPr>
        <w:t xml:space="preserve">Ⅲ</w:t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2"/>
              <w:szCs w:val="22"/>
              <w:rtl w:val="0"/>
            </w:rPr>
            <w:t xml:space="preserve"> 工作坊：找回家的記憶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hd w:fill="ffffff" w:val="clear"/>
        <w:rPr>
          <w:rFonts w:ascii="Arial" w:cs="Arial" w:eastAsia="Arial" w:hAnsi="Arial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透過自我身體覺察練習以及動作探索帶領，跟參與者一同發掘用言語以外去表達自己的可能性、增加自身對身體的連結與認識，尋找身體跟成長地域的關聯性，繼而嘗試創造屬於自己的身體語彙。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60" w:line="276" w:lineRule="auto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60" w:before="200" w:line="276" w:lineRule="auto"/>
        <w:jc w:val="both"/>
        <w:rPr>
          <w:rFonts w:ascii="Arial" w:cs="Arial" w:eastAsia="Arial" w:hAnsi="Arial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五、活動內容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360" w:lineRule="auto"/>
        <w:jc w:val="both"/>
        <w:rPr>
          <w:rFonts w:ascii="Arial" w:cs="Arial" w:eastAsia="Arial" w:hAnsi="Arial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(一) 活動資訊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活動日期：2025.06.07 (六) 09:30 - 18:30</w:t>
          </w:r>
        </w:sdtContent>
      </w:sdt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活動地點：嘉義昭和十八／嘉義公園／嘉義縣表演藝術中心（有嘉義火車站接駁，與點到點遊覽車接送） </w:t>
          </w:r>
        </w:sdtContent>
      </w:sdt>
    </w:p>
    <w:p w:rsidR="00000000" w:rsidDel="00000000" w:rsidP="00000000" w:rsidRDefault="00000000" w:rsidRPr="00000000" w14:paraId="00000028">
      <w:pPr>
        <w:widowControl w:val="1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報名資格：15至25歲青年學子</w:t>
          </w:r>
        </w:sdtContent>
      </w:sdt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活動流程：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Ⅰ</w:t>
      </w: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single"/>
              <w:shd w:fill="auto" w:val="clear"/>
              <w:vertAlign w:val="baseline"/>
              <w:rtl w:val="0"/>
            </w:rPr>
            <w:t xml:space="preserve"> 對談：來阮嘉練仙 </w:t>
          </w:r>
        </w:sdtContent>
      </w:sdt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@昭和十八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9:00   - 9:30 嘉義火車站集合接駁至昭和十八</w:t>
          </w:r>
        </w:sdtContent>
      </w:sdt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（車程約 13 分鐘）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9:40 - 10:40 對談一：聊台灣故事 裝咖人 張嘉祥 Ｘ 劇作家 吳明倫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11:00 - 12:00 對談二：聊台語創作 創作歌手 余佩真 Ｘ 呂美親 老師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12:20 - 13:40 用餐與休息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Ⅱ</w:t>
      </w: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single"/>
              <w:shd w:fill="auto" w:val="clear"/>
              <w:vertAlign w:val="baseline"/>
              <w:rtl w:val="0"/>
            </w:rPr>
            <w:t xml:space="preserve"> 走讀：公園尋畫記 </w:t>
          </w:r>
        </w:sdtContent>
      </w:sdt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@嘉義公園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13:40 - 14:00 集合步行至嘉義公園</w:t>
          </w:r>
        </w:sdtContent>
      </w:sdt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（步行約 8 分鐘）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14:00 - 15:00 嘉義公園導覽解說 壹玖參零藝術整合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Ⅲ</w:t>
      </w: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single"/>
              <w:shd w:fill="auto" w:val="clear"/>
              <w:vertAlign w:val="baseline"/>
              <w:rtl w:val="0"/>
            </w:rPr>
            <w:t xml:space="preserve"> 工作坊：找回家的記憶 </w:t>
          </w:r>
        </w:sdtContent>
      </w:sdt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@嘉義縣表演藝術中心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15:00 - 15:30 集合接駁車至嘉義縣表演藝術中心</w:t>
          </w:r>
        </w:sdtContent>
      </w:sdt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（車程約 20 分鐘）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15:40 - 17:40 劇場工作坊 阮劇團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17:40 - 18:20 結業與點心</w:t>
          </w:r>
        </w:sdtContent>
      </w:sdt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（接駁至嘉義火車站約 20 分鐘）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</w:rPr>
      </w:pP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(二) 講師陣容與活動內容</w:t>
          </w:r>
        </w:sdtContent>
      </w:sdt>
    </w:p>
    <w:p w:rsidR="00000000" w:rsidDel="00000000" w:rsidP="00000000" w:rsidRDefault="00000000" w:rsidRPr="00000000" w14:paraId="0000003B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line="276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2"/>
          <w:szCs w:val="22"/>
          <w:rtl w:val="0"/>
        </w:rPr>
        <w:t xml:space="preserve">Ⅰ</w:t>
      </w: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2"/>
              <w:szCs w:val="22"/>
              <w:rtl w:val="0"/>
            </w:rPr>
            <w:t xml:space="preserve"> 對談 講師介紹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➊</w:t>
          </w:r>
        </w:sdtContent>
      </w:sdt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  寫台灣的（鬼）故事： 聊《十殿》和《夜官巡場》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裝咖人 張嘉祥 Ｘ 劇作家 吳明倫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張嘉祥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嘉義民雄人，火燒庄張炳鴻之孫，目前就讀台灣師範大學台文所。現為「庄尾文化聲音工作室」負責人、臺語獨立樂團「裝咖人Tsng-kha-lâng」團長、Podcast《台灣熱炒店》節目主持人。2021 年出版《夜官巡場》專輯，入圍第 33 屆金曲獎最佳新人；2022 年出版《夜官巡場》同名小說，獲 2023 年臺灣文學金典獎、蓓蕾獎。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吳明倫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嘉義市人。曾任國家兩廳院「藝術基地計畫」駐館藝術家。台灣文學獎劇本金典獎、林榮三文學獎短篇小說首獎得主。創作以劇場劇本為主，偶有小說作品。著有《湊陣》、《阮劇團台語劇本集》。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➋</w:t>
          </w:r>
        </w:sdtContent>
      </w:sdt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 第一次用台語創作就上手（可能嗎？）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創作歌手 余佩真 X 台師大台語文學系副教授 呂美親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余佩真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真真（華語）、A-tsin（台語：阿真）</w:t>
            <w:br w:type="textWrapping"/>
            <w:t xml:space="preserve">1987 年出生於台北，5 歲以前只會講台語。看瓊瑤連續劇學會了一口標準的華語。高中買了第一把吉他後開始寫歌唱歌，並靠唱歌唱進北藝大戲劇系。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當演員後，為演出的角色寫歌。再靠為角色寫的歌唱進音樂圈，出了第一張華語專輯，並獲得第 31 屆金曲獎最佳作曲人獎。接觸台灣歷史、轉型正義，期許自己能言行合一，實踐溫柔和尊重。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pacing w:after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呂美親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嘉義人，主編《台語現代小說選》、《台語現代散文選》，撰寫《臺南文學史（卷四）臺語文學》，出版台語詩集《落雨彼日》、《方言歌 2070》。參與「鬥鬧熱走唱隊」製作賴和音樂專輯《河》、《自由花》。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spacing w:after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空間介紹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昭和十八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原嘉義市史蹟資料館，兩棟建物乃日治時期嘉義神社附屬的齋館及社務所，創建於昭和 18 年。1998 年，兩棟建物經嘉義市政府核定為市定古蹟，並定名為「嘉義市史蹟資料館」；2001 年開館啟用，以過去與現在的時光交錯，展示嘉義人的在地故事。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2"/>
          <w:szCs w:val="22"/>
          <w:rtl w:val="0"/>
        </w:rPr>
        <w:t xml:space="preserve">Ⅱ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2"/>
              <w:szCs w:val="22"/>
              <w:highlight w:val="white"/>
              <w:rtl w:val="0"/>
            </w:rPr>
            <w:t xml:space="preserve">走揣</w:t>
          </w:r>
        </w:sdtContent>
      </w:sdt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2"/>
              <w:szCs w:val="22"/>
              <w:rtl w:val="0"/>
            </w:rPr>
            <w:t xml:space="preserve"> 講師介紹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壹玖參零藝術整合工作室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嘉義，曾經是 1930 年代台灣藝術重鎮，充滿創造力與文化熱情。以嘉義在地文化為核心，尋找藝術與環境、社會、歷史交匯的可能，策劃各種文化活動，創造能引發共鳴的藝術體驗，讓藝術不只是觀賞，而是生活的一部分。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spacing w:after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rPr>
          <w:rFonts w:ascii="Arial" w:cs="Arial" w:eastAsia="Arial" w:hAnsi="Arial"/>
          <w:b w:val="1"/>
          <w:color w:val="000000"/>
        </w:rPr>
      </w:pP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2"/>
              <w:szCs w:val="22"/>
              <w:rtl w:val="0"/>
            </w:rPr>
            <w:t xml:space="preserve">空間介紹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嘉義公園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rPr>
          <w:rFonts w:ascii="Arial" w:cs="Arial" w:eastAsia="Arial" w:hAnsi="Arial"/>
          <w:color w:val="000000"/>
        </w:rPr>
      </w:pP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幅員 60 平方公里的嘉義市，便有 35 座公園。陳澄波創作的藝術作品其中又以描繪故鄉嘉義最多。在嘉義市區與公園皆設有陳澄波畫架，放置在他當年寫生的地方。透過實際尋找、發現，再次看見台灣曾有的過去。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PART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22"/>
          <w:szCs w:val="22"/>
          <w:rtl w:val="0"/>
        </w:rPr>
        <w:t xml:space="preserve">Ⅲ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2"/>
              <w:szCs w:val="22"/>
              <w:highlight w:val="white"/>
              <w:rtl w:val="0"/>
            </w:rPr>
            <w:t xml:space="preserve">工作坊</w:t>
          </w:r>
        </w:sdtContent>
      </w:sdt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2"/>
              <w:szCs w:val="22"/>
              <w:rtl w:val="0"/>
            </w:rPr>
            <w:t xml:space="preserve"> 講師介紹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rPr>
          <w:rFonts w:ascii="Arial" w:cs="Arial" w:eastAsia="Arial" w:hAnsi="Arial"/>
        </w:rPr>
      </w:pPr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顧軒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rPr>
          <w:rFonts w:ascii="Arial" w:cs="Arial" w:eastAsia="Arial" w:hAnsi="Arial"/>
        </w:rPr>
      </w:pP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英國中央聖馬丁藝術與設計學院碩士（MA- Performance Design and Practice）、國立臺北藝術大學戲劇系學士。曾與不同劇團合作，於橫濱、倫敦、雅典、澳門、香港等城市演出，現為阮劇團駐團演員。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shd w:fill="ffffff" w:val="clear"/>
        <w:rPr>
          <w:rFonts w:ascii="Arial" w:cs="Arial" w:eastAsia="Arial" w:hAnsi="Arial"/>
        </w:rPr>
      </w:pPr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2"/>
              <w:szCs w:val="22"/>
              <w:rtl w:val="0"/>
            </w:rPr>
            <w:t xml:space="preserve">鍾汶叡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shd w:fill="ffffff" w:val="clear"/>
        <w:rPr>
          <w:rFonts w:ascii="Arial" w:cs="Arial" w:eastAsia="Arial" w:hAnsi="Arial"/>
        </w:rPr>
      </w:pP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sz w:val="22"/>
              <w:szCs w:val="22"/>
              <w:rtl w:val="0"/>
            </w:rPr>
            <w:t xml:space="preserve">阮劇團演員，國立臺南大學戲劇創作與應用學系畢業。來自嘉義阿里山，喜歡運動，平常打排球偶爾慢跑。除了演戲、教學以外也擔任 podcast 主持人、台語網路節目《同窗時代》主持人。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rPr>
          <w:rFonts w:ascii="Arial" w:cs="Arial" w:eastAsia="Arial" w:hAnsi="Arial"/>
        </w:rPr>
      </w:pP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阮劇團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rPr>
          <w:rFonts w:ascii="Arial" w:cs="Arial" w:eastAsia="Arial" w:hAnsi="Arial"/>
        </w:rPr>
      </w:pP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1f1f1f"/>
              <w:sz w:val="22"/>
              <w:szCs w:val="22"/>
              <w:highlight w:val="white"/>
              <w:rtl w:val="0"/>
            </w:rPr>
            <w:t xml:space="preserve">阮劇團</w:t>
          </w:r>
        </w:sdtContent>
      </w:sdt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40c28"/>
              <w:sz w:val="22"/>
              <w:szCs w:val="22"/>
              <w:highlight w:val="white"/>
              <w:rtl w:val="0"/>
            </w:rPr>
            <w:t xml:space="preserve">是一個文化實驗室</w:t>
          </w:r>
        </w:sdtContent>
      </w:sdt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1f1f1f"/>
              <w:sz w:val="22"/>
              <w:szCs w:val="22"/>
              <w:highlight w:val="white"/>
              <w:rtl w:val="0"/>
            </w:rPr>
            <w:t xml:space="preserve">。 從2003年於嘉義創立開始，便不斷地透過「劇場」這個媒介，連結地方故事與當代議題，成為深刻洞察文化脈動的社會觀察者。 以「文化賦能」為核心，藉由共感的、深度的、實驗的獨特文化體驗，為人們帶來啟發。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六、報名保證金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報名需繳交保證金新臺幣500元，於當日結業時退還全額現金。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七、報名期間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即日起至 5 月 19 日（一）截止。</w:t>
          </w:r>
        </w:sdtContent>
      </w:sdt>
    </w:p>
    <w:p w:rsidR="00000000" w:rsidDel="00000000" w:rsidP="00000000" w:rsidRDefault="00000000" w:rsidRPr="00000000" w14:paraId="00000070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八、報名方式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rPr>
          <w:rFonts w:ascii="Arial" w:cs="Arial" w:eastAsia="Arial" w:hAnsi="Arial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步驟 </w:t>
          </w:r>
        </w:sdtContent>
      </w:sdt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①</w:t>
      </w: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| 請於「ACCUPASS 活動通」填妥報名資訊，因名額有限，報名完成並非錄取成功，經本會確認收到 ACCUPASS 報名資訊後，將於 2O25.O5.2O (二) 寄出正／備取確認信。 </w:t>
          </w:r>
        </w:sdtContent>
      </w:sdt>
    </w:p>
    <w:p w:rsidR="00000000" w:rsidDel="00000000" w:rsidP="00000000" w:rsidRDefault="00000000" w:rsidRPr="00000000" w14:paraId="00000074">
      <w:pPr>
        <w:widowControl w:val="1"/>
        <w:rPr>
          <w:rFonts w:ascii="Arial" w:cs="Arial" w:eastAsia="Arial" w:hAnsi="Arial"/>
        </w:rPr>
      </w:pPr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步驟 </w:t>
          </w:r>
        </w:sdtContent>
      </w:sdt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②</w:t>
      </w:r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| 收到正取通知者，請於 2O25.O5.22 (四) 前回到 ACCUPASS 完成繳費，才為報名完成，逾期視同放棄資格。 </w:t>
          </w:r>
        </w:sdtContent>
      </w:sdt>
    </w:p>
    <w:p w:rsidR="00000000" w:rsidDel="00000000" w:rsidP="00000000" w:rsidRDefault="00000000" w:rsidRPr="00000000" w14:paraId="00000075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sdt>
        <w:sdtPr>
          <w:tag w:val="goog_rdk_1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＊報名完成非錄取成功，將於開放報名後兩週內寄出正／備取確認信＊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spacing w:line="276" w:lineRule="auto"/>
        <w:rPr>
          <w:rFonts w:ascii="Arial" w:cs="Arial" w:eastAsia="Arial" w:hAnsi="Arial"/>
          <w:color w:val="202124"/>
          <w:sz w:val="22"/>
          <w:szCs w:val="22"/>
          <w:highlight w:val="white"/>
        </w:rPr>
      </w:pPr>
      <w:sdt>
        <w:sdtPr>
          <w:tag w:val="goog_rdk_1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如有任何問題，歡迎私訊「Fountain新活水」Instagram或Facebook粉絲專頁。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spacing w:after="80" w:before="240"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九、報名注意事項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sdt>
        <w:sdtPr>
          <w:tag w:val="goog_rdk_1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highlight w:val="white"/>
              <w:rtl w:val="0"/>
            </w:rPr>
            <w:t xml:space="preserve">1.請正確填寫個人資料，並確實提供</w:t>
          </w:r>
        </w:sdtContent>
      </w:sdt>
      <w:sdt>
        <w:sdtPr>
          <w:tag w:val="goog_rdk_1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出生年月日與就讀校園名稱</w:t>
          </w:r>
        </w:sdtContent>
      </w:sdt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highlight w:val="white"/>
              <w:rtl w:val="0"/>
            </w:rPr>
            <w:t xml:space="preserve">，以保障報名資格，資</w:t>
          </w:r>
        </w:sdtContent>
      </w:sdt>
      <w:sdt>
        <w:sdtPr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料有缺漏者恕不受理。</w:t>
            <w:br w:type="textWrapping"/>
          </w:r>
        </w:sdtContent>
      </w:sdt>
    </w:p>
    <w:p w:rsidR="00000000" w:rsidDel="00000000" w:rsidP="00000000" w:rsidRDefault="00000000" w:rsidRPr="00000000" w14:paraId="0000007D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2.</w:t>
      </w:r>
      <w:sdt>
        <w:sdtPr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rtl w:val="0"/>
            </w:rPr>
            <w:t xml:space="preserve">本活動僅限15歲至25歲，全國高中職、大專院校在學學生（不含碩、博士生）參與，請</w:t>
          </w:r>
        </w:sdtContent>
      </w:sdt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於課程當日務必攜帶身分證件正本，以供現場核對確認身分，若經查核不符資格者，本會得取消錄取資格，並不另行退款事宜。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3.如正取者未依規定於時限內繳費，或因個人因素臨時取消，本會將以備取名單依序通知遞補。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spacing w:line="276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sdt>
        <w:sdtPr>
          <w:tag w:val="goog_rdk_1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4.本次報名資料依個人資料保護法及相關法令，僅供本次活動蒐集及使用。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1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十、活動注意事項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1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highlight w:val="white"/>
              <w:rtl w:val="0"/>
            </w:rPr>
            <w:t xml:space="preserve">1.本活動</w:t>
          </w:r>
        </w:sdtContent>
      </w:sdt>
      <w:sdt>
        <w:sdtPr>
          <w:tag w:val="goog_rdk_1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f4a53"/>
              <w:highlight w:val="white"/>
              <w:rtl w:val="0"/>
            </w:rPr>
            <w:t xml:space="preserve">配合中央流行疫情指揮中心發布之相關指引辦理。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2.主辦單位保有最終修改、變更、活動解釋及取消本活動之權利，若有相關異動將公告於粉絲專頁，恕不另行通知。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1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3.本活動包含戶外行程，請自行準備雨具；若遇颱風或其他等不可抗拒之天然災害，主辦單位得視狀況取消活動、擇期辦理或使用雨天備案。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1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4.參加本活動者，同意主辦單位使用參加者本次團體活動照片及錄影，作為本系列活動文宣及行銷使用。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1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5.本會將於當日活動結業式提供結業證書，並於活動結束後退還500元報名保證金。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1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6.於當日課程時間無故未到、無法聯絡，或個人原因臨時無法參加、活動中途脫隊、僅能部分參與等，未能全程參與者，均不予退還保證金，敬請見諒。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1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7.本活動依場館及走讀保險規範投保公共意外險、活動險及食物中毒險，不額外對參加學員收取費用。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spacing w:line="276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sdt>
        <w:sdtPr>
          <w:tag w:val="goog_rdk_1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8.若有其他未盡事宜，以現場活動公告為主。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sdt>
        <w:sdtPr>
          <w:tag w:val="goog_rdk_1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十一、退費注意事項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1"/>
        <w:spacing w:line="276" w:lineRule="auto"/>
        <w:jc w:val="both"/>
        <w:rPr>
          <w:rFonts w:ascii="Arial" w:cs="Arial" w:eastAsia="Arial" w:hAnsi="Arial"/>
        </w:rPr>
      </w:pPr>
      <w:sdt>
        <w:sdtPr>
          <w:tag w:val="goog_rdk_1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1.本活動委託「ACCUPASS活動通」代為處理退款事宜，依ACCUPASS退款規則辦理。如報名後欲取消，務必於活動開始前8日，至「ACCUPASS活動通」網站完成退費程序（平台將酌收10%手續費），逾期恕不受理，活動保證金將扣除系統手續費後捐贈予文化總會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1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1"/>
        <w:spacing w:line="276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sdt>
        <w:sdtPr>
          <w:tag w:val="goog_rdk_1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22222"/>
              <w:highlight w:val="white"/>
              <w:rtl w:val="0"/>
            </w:rPr>
            <w:t xml:space="preserve">2.若非不可抗力之情事（如天災或流行疾病）或政府公告天然災害停止上班及上課情形 ，活動皆照常舉辦。如遇有不可抗力之情事（如天災或流行疾病），迫使活動取消，將退還全數活動保證金。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1"/>
        <w:spacing w:line="276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1"/>
        <w:spacing w:after="80" w:before="240" w:line="276" w:lineRule="auto"/>
        <w:jc w:val="both"/>
        <w:rPr>
          <w:rFonts w:ascii="Arial" w:cs="Arial" w:eastAsia="Arial" w:hAnsi="Arial"/>
          <w:color w:val="000000"/>
          <w:highlight w:val="white"/>
        </w:rPr>
      </w:pPr>
      <w:sdt>
        <w:sdtPr>
          <w:tag w:val="goog_rdk_1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highlight w:val="white"/>
              <w:rtl w:val="0"/>
            </w:rPr>
            <w:t xml:space="preserve">十二、</w:t>
          </w:r>
        </w:sdtContent>
      </w:sdt>
      <w:sdt>
        <w:sdtPr>
          <w:tag w:val="goog_rdk_1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highlight w:val="white"/>
              <w:rtl w:val="0"/>
            </w:rPr>
            <w:t xml:space="preserve">報名頁QR Code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1"/>
        <w:spacing w:after="8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0" distT="0" distL="0" distR="0">
            <wp:extent cx="1580126" cy="1580126"/>
            <wp:effectExtent b="0" l="0" r="0" t="0"/>
            <wp:docPr descr="一張含有 樣式, 正方形, 像素 的圖片&#10;&#10;AI 產生的內容可能不正確。" id="438914380" name="image1.png"/>
            <a:graphic>
              <a:graphicData uri="http://schemas.openxmlformats.org/drawingml/2006/picture">
                <pic:pic>
                  <pic:nvPicPr>
                    <pic:cNvPr descr="一張含有 樣式, 正方形, 像素 的圖片&#10;&#10;AI 產生的內容可能不正確。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0126" cy="15801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MingLiu"/>
  <w:font w:name="Georgia"/>
  <w:font w:name="Arial"/>
  <w:font w:name="Arial Unicode MS"/>
  <w:font w:name="Microsoft JhengHe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widowControl w:val="1"/>
    </w:pPr>
    <w:rPr>
      <w:rFonts w:ascii="PMingLiu" w:cs="PMingLiu" w:eastAsia="PMingLiu" w:hAnsi="PMingLiu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33634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link w:val="50"/>
    <w:uiPriority w:val="9"/>
    <w:semiHidden w:val="1"/>
    <w:unhideWhenUsed w:val="1"/>
    <w:qFormat w:val="1"/>
    <w:rsid w:val="00F66610"/>
    <w:pPr>
      <w:widowControl w:val="1"/>
      <w:spacing w:after="100" w:afterAutospacing="1" w:before="100" w:beforeAutospacing="1"/>
      <w:outlineLvl w:val="4"/>
    </w:pPr>
    <w:rPr>
      <w:rFonts w:ascii="新細明體" w:cs="新細明體" w:eastAsia="新細明體" w:hAnsi="新細明體"/>
      <w:b w:val="1"/>
      <w:bCs w:val="1"/>
      <w:sz w:val="20"/>
      <w:szCs w:val="20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semiHidden w:val="1"/>
    <w:unhideWhenUsed w:val="1"/>
    <w:rsid w:val="00F6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semiHidden w:val="1"/>
    <w:rsid w:val="00F66610"/>
    <w:rPr>
      <w:sz w:val="20"/>
      <w:szCs w:val="20"/>
    </w:rPr>
  </w:style>
  <w:style w:type="paragraph" w:styleId="a6">
    <w:name w:val="footer"/>
    <w:basedOn w:val="a"/>
    <w:link w:val="a7"/>
    <w:uiPriority w:val="99"/>
    <w:semiHidden w:val="1"/>
    <w:unhideWhenUsed w:val="1"/>
    <w:rsid w:val="00F6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semiHidden w:val="1"/>
    <w:rsid w:val="00F66610"/>
    <w:rPr>
      <w:sz w:val="20"/>
      <w:szCs w:val="20"/>
    </w:rPr>
  </w:style>
  <w:style w:type="character" w:styleId="50" w:customStyle="1">
    <w:name w:val="標題 5 字元"/>
    <w:basedOn w:val="a0"/>
    <w:link w:val="5"/>
    <w:uiPriority w:val="9"/>
    <w:rsid w:val="00F66610"/>
    <w:rPr>
      <w:rFonts w:ascii="新細明體" w:cs="新細明體" w:eastAsia="新細明體" w:hAnsi="新細明體"/>
      <w:b w:val="1"/>
      <w:bCs w:val="1"/>
      <w:kern w:val="0"/>
      <w:sz w:val="20"/>
      <w:szCs w:val="20"/>
    </w:rPr>
  </w:style>
  <w:style w:type="paragraph" w:styleId="Web">
    <w:name w:val="Normal (Web)"/>
    <w:basedOn w:val="a"/>
    <w:uiPriority w:val="99"/>
    <w:unhideWhenUsed w:val="1"/>
    <w:rsid w:val="00F66610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ab">
    <w:name w:val="Strong"/>
    <w:basedOn w:val="a0"/>
    <w:uiPriority w:val="22"/>
    <w:qFormat w:val="1"/>
    <w:rsid w:val="004D03DC"/>
    <w:rPr>
      <w:b w:val="1"/>
      <w:bCs w:val="1"/>
    </w:rPr>
  </w:style>
  <w:style w:type="paragraph" w:styleId="ac">
    <w:name w:val="List Paragraph"/>
    <w:basedOn w:val="a"/>
    <w:uiPriority w:val="34"/>
    <w:qFormat w:val="1"/>
    <w:rsid w:val="004D03DC"/>
    <w:pPr>
      <w:ind w:left="480" w:leftChars="200"/>
    </w:pPr>
  </w:style>
  <w:style w:type="character" w:styleId="ad">
    <w:name w:val="Hyperlink"/>
    <w:basedOn w:val="a0"/>
    <w:uiPriority w:val="99"/>
    <w:semiHidden w:val="1"/>
    <w:unhideWhenUsed w:val="1"/>
    <w:rsid w:val="004D03D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UrqigbEF4RC0uaHoAMSaxKKg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xCgI2MBIrCikIB0IlChFRdWF0dHJvY2VudG8gU2Fucx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xCgI2NxIrCikIB0IlChFRdWF0dHJvY2VudG8gU2Fucx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GiYKAzEyNhIfCh0IB0IZCgVBcmlhbBIQQXJpYWwgVW5pY29kZSBNUxomCgMxMjcSHwodCAdCGQoFQXJpYWwSEEFyaWFsIFVuaWNvZGUgTVMaJgoDMTI4Eh8KHQgHQhkKBUFyaWFsEhBBcmlhbCBVbmljb2RlIE1TGiYKAzEyORIfCh0IB0IZCgVBcmlhbBIQQXJpYWwgVW5pY29kZSBNUzgAciExQm9KUTZJNjFzTFd1c0VFUDJ2bS02cUV3WkdLUEZpW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2022-09-08T12:07:00Z</dcterms:created>
  <dc:creator>USER</dc:creator>
</cp:coreProperties>
</file>